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szCs w:val="32"/>
        </w:rPr>
      </w:pPr>
    </w:p>
    <w:p>
      <w:pPr>
        <w:rPr>
          <w:rFonts w:hint="eastAsia" w:ascii="方正黑体_GBK" w:eastAsia="方正黑体_GBK"/>
          <w:szCs w:val="32"/>
          <w:lang w:val="en-US" w:eastAsia="zh-CN"/>
        </w:rPr>
      </w:pPr>
      <w:r>
        <w:rPr>
          <w:rFonts w:hint="eastAsia" w:ascii="方正黑体_GBK" w:eastAsia="方正黑体_GBK"/>
          <w:szCs w:val="32"/>
        </w:rPr>
        <w:t>附件</w:t>
      </w:r>
      <w:r>
        <w:rPr>
          <w:rFonts w:hint="eastAsia" w:ascii="方正黑体_GBK" w:eastAsia="方正黑体_GBK"/>
          <w:szCs w:val="32"/>
          <w:lang w:val="en-US" w:eastAsia="zh-CN"/>
        </w:rPr>
        <w:t>2</w:t>
      </w:r>
    </w:p>
    <w:p>
      <w:pPr>
        <w:widowControl/>
        <w:spacing w:line="500" w:lineRule="exact"/>
        <w:jc w:val="center"/>
        <w:rPr>
          <w:rFonts w:hint="eastAsia" w:ascii="方正小标宋_GBK" w:hAnsi="Calibri" w:eastAsia="方正小标宋_GBK" w:cs="Times New Roman"/>
          <w:kern w:val="0"/>
          <w:sz w:val="32"/>
          <w:szCs w:val="32"/>
        </w:rPr>
      </w:pPr>
      <w:r>
        <w:rPr>
          <w:rFonts w:hint="eastAsia" w:ascii="方正黑体_GBK" w:hAnsi="Calibri" w:eastAsia="方正黑体_GBK"/>
          <w:sz w:val="8"/>
          <w:szCs w:val="8"/>
        </w:rPr>
        <w:t xml:space="preserve"> </w:t>
      </w:r>
      <w:r>
        <w:rPr>
          <w:rFonts w:hint="eastAsia" w:ascii="方正黑体_GBK" w:hAnsi="Calibri" w:eastAsia="方正黑体_GBK"/>
          <w:szCs w:val="32"/>
        </w:rPr>
        <w:t xml:space="preserve"> </w:t>
      </w:r>
      <w:r>
        <w:rPr>
          <w:rFonts w:hint="eastAsia" w:ascii="方正小标宋_GBK" w:hAnsi="Calibri" w:eastAsia="方正小标宋_GBK" w:cs="Times New Roman"/>
          <w:kern w:val="0"/>
          <w:sz w:val="32"/>
          <w:szCs w:val="32"/>
        </w:rPr>
        <w:t>安徽省中等职业学校优秀论文、优质课</w:t>
      </w:r>
    </w:p>
    <w:p>
      <w:pPr>
        <w:widowControl/>
        <w:spacing w:line="500" w:lineRule="exact"/>
        <w:jc w:val="center"/>
        <w:rPr>
          <w:rFonts w:hint="eastAsia" w:ascii="方正小标宋_GBK" w:hAnsi="Calibri" w:eastAsia="方正小标宋_GBK" w:cs="Times New Roman"/>
          <w:kern w:val="0"/>
          <w:sz w:val="32"/>
          <w:szCs w:val="32"/>
        </w:rPr>
      </w:pPr>
      <w:r>
        <w:rPr>
          <w:rFonts w:hint="eastAsia" w:ascii="方正小标宋_GBK" w:hAnsi="Calibri" w:eastAsia="方正小标宋_GBK" w:cs="Times New Roman"/>
          <w:kern w:val="0"/>
          <w:sz w:val="32"/>
          <w:szCs w:val="32"/>
        </w:rPr>
        <w:t>和优秀教学软件评选推荐表</w:t>
      </w:r>
    </w:p>
    <w:p>
      <w:pPr>
        <w:widowControl/>
        <w:spacing w:line="500" w:lineRule="exact"/>
        <w:jc w:val="center"/>
        <w:rPr>
          <w:rFonts w:ascii="仿宋_GB2312" w:hAnsi="Calibri" w:eastAsia="仿宋_GB2312"/>
          <w:b/>
          <w:bCs/>
          <w:kern w:val="0"/>
          <w:sz w:val="30"/>
          <w:szCs w:val="30"/>
        </w:rPr>
      </w:pPr>
    </w:p>
    <w:tbl>
      <w:tblPr>
        <w:tblStyle w:val="2"/>
        <w:tblW w:w="8756" w:type="dxa"/>
        <w:jc w:val="center"/>
        <w:tblLayout w:type="fixed"/>
        <w:tblCellMar>
          <w:top w:w="0" w:type="dxa"/>
          <w:left w:w="108" w:type="dxa"/>
          <w:bottom w:w="0" w:type="dxa"/>
          <w:right w:w="108" w:type="dxa"/>
        </w:tblCellMar>
      </w:tblPr>
      <w:tblGrid>
        <w:gridCol w:w="1188"/>
        <w:gridCol w:w="3555"/>
        <w:gridCol w:w="1560"/>
        <w:gridCol w:w="2453"/>
      </w:tblGrid>
      <w:tr>
        <w:tblPrEx>
          <w:tblCellMar>
            <w:top w:w="0" w:type="dxa"/>
            <w:left w:w="108" w:type="dxa"/>
            <w:bottom w:w="0" w:type="dxa"/>
            <w:right w:w="108" w:type="dxa"/>
          </w:tblCellMar>
        </w:tblPrEx>
        <w:trPr>
          <w:trHeight w:val="20"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kern w:val="0"/>
                <w:sz w:val="24"/>
              </w:rPr>
            </w:pPr>
            <w:r>
              <w:rPr>
                <w:rFonts w:hint="eastAsia" w:ascii="宋体" w:hAnsi="宋体" w:eastAsia="宋体"/>
                <w:kern w:val="0"/>
                <w:sz w:val="24"/>
              </w:rPr>
              <w:t>标    题</w:t>
            </w:r>
          </w:p>
        </w:tc>
        <w:tc>
          <w:tcPr>
            <w:tcW w:w="756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rPr>
                <w:rFonts w:hint="eastAsia" w:ascii="宋体" w:hAnsi="宋体" w:eastAsia="宋体"/>
                <w:kern w:val="0"/>
                <w:sz w:val="24"/>
                <w:lang w:val="en-US" w:eastAsia="zh-CN"/>
              </w:rPr>
            </w:pPr>
            <w:r>
              <w:rPr>
                <w:rFonts w:hint="eastAsia" w:ascii="宋体" w:hAnsi="宋体" w:eastAsia="宋体"/>
                <w:kern w:val="0"/>
                <w:sz w:val="24"/>
                <w:lang w:val="en-US" w:eastAsia="zh-CN"/>
              </w:rPr>
              <w:t xml:space="preserve">盘式制动器的检测与维修   </w:t>
            </w:r>
            <w:bookmarkStart w:id="0" w:name="_GoBack"/>
            <w:bookmarkEnd w:id="0"/>
            <w:r>
              <w:rPr>
                <w:rFonts w:hint="eastAsia" w:ascii="宋体" w:hAnsi="宋体" w:eastAsia="宋体"/>
                <w:kern w:val="0"/>
                <w:sz w:val="24"/>
                <w:lang w:val="en-US" w:eastAsia="zh-CN"/>
              </w:rPr>
              <w:t>教学软件</w:t>
            </w:r>
          </w:p>
        </w:tc>
      </w:tr>
      <w:tr>
        <w:tblPrEx>
          <w:tblCellMar>
            <w:top w:w="0" w:type="dxa"/>
            <w:left w:w="108" w:type="dxa"/>
            <w:bottom w:w="0" w:type="dxa"/>
            <w:right w:w="108" w:type="dxa"/>
          </w:tblCellMar>
        </w:tblPrEx>
        <w:trPr>
          <w:trHeight w:val="20"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kern w:val="0"/>
                <w:sz w:val="24"/>
              </w:rPr>
            </w:pPr>
            <w:r>
              <w:rPr>
                <w:rFonts w:hint="eastAsia" w:ascii="宋体" w:hAnsi="宋体" w:eastAsia="宋体"/>
                <w:kern w:val="0"/>
                <w:sz w:val="24"/>
              </w:rPr>
              <w:t>作者姓名</w:t>
            </w:r>
          </w:p>
        </w:tc>
        <w:tc>
          <w:tcPr>
            <w:tcW w:w="3555" w:type="dxa"/>
            <w:tcBorders>
              <w:top w:val="single" w:color="000000" w:sz="4" w:space="0"/>
              <w:left w:val="nil"/>
              <w:bottom w:val="single" w:color="000000" w:sz="4" w:space="0"/>
              <w:right w:val="single" w:color="000000" w:sz="4" w:space="0"/>
            </w:tcBorders>
            <w:noWrap w:val="0"/>
            <w:vAlign w:val="center"/>
          </w:tcPr>
          <w:p>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谢廷海、吴伟</w:t>
            </w:r>
          </w:p>
        </w:tc>
        <w:tc>
          <w:tcPr>
            <w:tcW w:w="15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kern w:val="0"/>
                <w:sz w:val="24"/>
              </w:rPr>
            </w:pPr>
            <w:r>
              <w:rPr>
                <w:rFonts w:hint="eastAsia" w:ascii="宋体" w:hAnsi="宋体" w:eastAsia="宋体"/>
                <w:kern w:val="0"/>
                <w:sz w:val="24"/>
              </w:rPr>
              <w:t>联系电话</w:t>
            </w:r>
          </w:p>
        </w:tc>
        <w:tc>
          <w:tcPr>
            <w:tcW w:w="2453" w:type="dxa"/>
            <w:tcBorders>
              <w:top w:val="single" w:color="000000" w:sz="4" w:space="0"/>
              <w:left w:val="nil"/>
              <w:bottom w:val="single" w:color="000000" w:sz="4" w:space="0"/>
              <w:right w:val="single" w:color="000000" w:sz="4" w:space="0"/>
            </w:tcBorders>
            <w:noWrap w:val="0"/>
            <w:vAlign w:val="center"/>
          </w:tcPr>
          <w:p>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17755893877</w:t>
            </w:r>
          </w:p>
        </w:tc>
      </w:tr>
      <w:tr>
        <w:tblPrEx>
          <w:tblCellMar>
            <w:top w:w="0" w:type="dxa"/>
            <w:left w:w="108" w:type="dxa"/>
            <w:bottom w:w="0" w:type="dxa"/>
            <w:right w:w="108" w:type="dxa"/>
          </w:tblCellMar>
        </w:tblPrEx>
        <w:trPr>
          <w:trHeight w:val="20"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kern w:val="0"/>
                <w:sz w:val="24"/>
              </w:rPr>
            </w:pPr>
            <w:r>
              <w:rPr>
                <w:rFonts w:hint="eastAsia" w:ascii="宋体" w:hAnsi="宋体" w:eastAsia="宋体"/>
                <w:kern w:val="0"/>
                <w:sz w:val="24"/>
              </w:rPr>
              <w:t>单    位</w:t>
            </w:r>
          </w:p>
        </w:tc>
        <w:tc>
          <w:tcPr>
            <w:tcW w:w="7568"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eastAsia="宋体"/>
                <w:kern w:val="0"/>
                <w:sz w:val="24"/>
                <w:lang w:eastAsia="zh-CN"/>
              </w:rPr>
            </w:pPr>
            <w:r>
              <w:rPr>
                <w:rFonts w:hint="eastAsia" w:ascii="宋体" w:hAnsi="宋体" w:eastAsia="宋体"/>
                <w:kern w:val="0"/>
                <w:sz w:val="24"/>
                <w:lang w:eastAsia="zh-CN"/>
              </w:rPr>
              <w:t>阜阳技师学院</w:t>
            </w:r>
          </w:p>
        </w:tc>
      </w:tr>
      <w:tr>
        <w:tblPrEx>
          <w:tblCellMar>
            <w:top w:w="0" w:type="dxa"/>
            <w:left w:w="108" w:type="dxa"/>
            <w:bottom w:w="0" w:type="dxa"/>
            <w:right w:w="108" w:type="dxa"/>
          </w:tblCellMar>
        </w:tblPrEx>
        <w:trPr>
          <w:trHeight w:val="4689"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top"/>
          </w:tcPr>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widowControl/>
              <w:jc w:val="center"/>
              <w:rPr>
                <w:rFonts w:ascii="宋体" w:hAnsi="宋体" w:eastAsia="宋体"/>
                <w:kern w:val="0"/>
                <w:sz w:val="24"/>
              </w:rPr>
            </w:pPr>
            <w:r>
              <w:rPr>
                <w:rFonts w:hint="eastAsia" w:ascii="宋体" w:hAnsi="宋体" w:eastAsia="宋体"/>
                <w:kern w:val="0"/>
                <w:sz w:val="24"/>
              </w:rPr>
              <w:t>内容介绍</w:t>
            </w:r>
          </w:p>
          <w:p>
            <w:pPr>
              <w:widowControl/>
              <w:rPr>
                <w:rFonts w:ascii="宋体" w:hAnsi="宋体" w:eastAsia="宋体"/>
                <w:kern w:val="0"/>
                <w:sz w:val="24"/>
              </w:rPr>
            </w:pPr>
          </w:p>
          <w:p>
            <w:pPr>
              <w:widowControl/>
              <w:rPr>
                <w:rFonts w:ascii="宋体" w:hAnsi="宋体" w:eastAsia="宋体"/>
                <w:kern w:val="0"/>
                <w:sz w:val="24"/>
              </w:rPr>
            </w:pPr>
          </w:p>
        </w:tc>
        <w:tc>
          <w:tcPr>
            <w:tcW w:w="7568" w:type="dxa"/>
            <w:gridSpan w:val="3"/>
            <w:tcBorders>
              <w:top w:val="single" w:color="000000" w:sz="4" w:space="0"/>
              <w:left w:val="nil"/>
              <w:bottom w:val="single" w:color="000000" w:sz="4" w:space="0"/>
              <w:right w:val="single" w:color="000000" w:sz="4" w:space="0"/>
            </w:tcBorders>
            <w:noWrap w:val="0"/>
            <w:vAlign w:val="top"/>
          </w:tcPr>
          <w:p>
            <w:pPr>
              <w:widowControl/>
              <w:rPr>
                <w:rFonts w:ascii="宋体" w:hAnsi="宋体" w:eastAsia="宋体"/>
                <w:kern w:val="0"/>
                <w:sz w:val="24"/>
              </w:rPr>
            </w:pPr>
          </w:p>
          <w:p>
            <w:pPr>
              <w:widowControl/>
              <w:rPr>
                <w:rFonts w:ascii="宋体" w:hAnsi="宋体" w:eastAsia="宋体"/>
                <w:kern w:val="0"/>
                <w:sz w:val="24"/>
              </w:rPr>
            </w:pPr>
          </w:p>
          <w:p>
            <w:pPr>
              <w:widowControl/>
              <w:rPr>
                <w:rFonts w:ascii="宋体" w:hAnsi="宋体" w:eastAsia="宋体"/>
                <w:kern w:val="0"/>
                <w:sz w:val="24"/>
              </w:rPr>
            </w:pPr>
          </w:p>
          <w:p>
            <w:pPr>
              <w:numPr>
                <w:ilvl w:val="0"/>
                <w:numId w:val="0"/>
              </w:num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盘式制动器是由摩擦片从两侧夹紧与车轮共同旋转的制动盘后产生制动。目前广泛应用于轿车和小客车的前轮（有的轿车前后车轮均采用），有些载货汽车也采用了盘式制动器。</w:t>
            </w: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根据固定元件的结构型式不同，盘式制动器大体上可以分为钳盘式制动器和全盘式制动器。钳盘式制动器又可分为定钳盘式和浮钳盘式两种。</w:t>
            </w:r>
          </w:p>
          <w:p>
            <w:pPr>
              <w:numPr>
                <w:ilvl w:val="0"/>
                <w:numId w:val="0"/>
              </w:numPr>
              <w:ind w:firstLine="480" w:firstLineChars="200"/>
              <w:rPr>
                <w:rFonts w:hint="eastAsia" w:ascii="宋体" w:hAnsi="宋体" w:eastAsia="宋体" w:cs="宋体"/>
              </w:rPr>
            </w:pPr>
            <w:r>
              <w:rPr>
                <w:rFonts w:hint="eastAsia" w:ascii="宋体" w:hAnsi="宋体" w:eastAsia="宋体" w:cs="宋体"/>
                <w:sz w:val="24"/>
                <w:szCs w:val="24"/>
                <w:lang w:eastAsia="zh-CN"/>
              </w:rPr>
              <w:t>盘式制动器一般有制动钳、制动盘、活塞、制动钳支架等组成。</w:t>
            </w:r>
            <w:r>
              <w:rPr>
                <w:rFonts w:hint="eastAsia" w:ascii="宋体" w:hAnsi="宋体" w:eastAsia="宋体" w:cs="宋体"/>
                <w:sz w:val="24"/>
                <w:szCs w:val="24"/>
              </w:rPr>
              <w:t>制动钳体由内侧钳体和外侧钳体通过螺钉连接而成。制动盘伸入制动钳的两个制动块之间。由摩擦块和钢质背板铆合或粘结而成的制动块通过两根导向销悬装在钳体上，并可沿导向销移动。定钳盘式制动器的工作原理：制动时，制动液被压入内、外两侧油缸中，两活塞在液压作用下移向制动盘，并将制动块压靠到制动盘上。油缸活塞与制动块之间通过消声片来传力，可以减轻制动时产生的噪声。</w:t>
            </w:r>
          </w:p>
          <w:p>
            <w:pPr>
              <w:widowControl/>
              <w:rPr>
                <w:rFonts w:ascii="宋体" w:hAnsi="宋体" w:eastAsia="宋体"/>
                <w:kern w:val="0"/>
                <w:sz w:val="24"/>
              </w:rPr>
            </w:pPr>
          </w:p>
        </w:tc>
      </w:tr>
      <w:tr>
        <w:tblPrEx>
          <w:tblCellMar>
            <w:top w:w="0" w:type="dxa"/>
            <w:left w:w="108" w:type="dxa"/>
            <w:bottom w:w="0" w:type="dxa"/>
            <w:right w:w="108" w:type="dxa"/>
          </w:tblCellMar>
        </w:tblPrEx>
        <w:trPr>
          <w:trHeight w:val="2122"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top"/>
          </w:tcPr>
          <w:p>
            <w:pPr>
              <w:widowControl/>
              <w:rPr>
                <w:rFonts w:ascii="宋体" w:hAnsi="宋体" w:eastAsia="宋体"/>
                <w:kern w:val="0"/>
                <w:sz w:val="24"/>
              </w:rPr>
            </w:pPr>
          </w:p>
          <w:p>
            <w:pPr>
              <w:widowControl/>
              <w:rPr>
                <w:rFonts w:ascii="宋体" w:hAnsi="宋体" w:eastAsia="宋体"/>
                <w:kern w:val="0"/>
                <w:sz w:val="24"/>
              </w:rPr>
            </w:pPr>
            <w:r>
              <w:rPr>
                <w:rFonts w:hint="eastAsia" w:ascii="宋体" w:hAnsi="宋体" w:eastAsia="宋体"/>
                <w:kern w:val="0"/>
                <w:sz w:val="24"/>
              </w:rPr>
              <w:t>市专家评选组意见</w:t>
            </w:r>
          </w:p>
        </w:tc>
        <w:tc>
          <w:tcPr>
            <w:tcW w:w="7568" w:type="dxa"/>
            <w:gridSpan w:val="3"/>
            <w:tcBorders>
              <w:top w:val="single" w:color="000000" w:sz="4" w:space="0"/>
              <w:left w:val="nil"/>
              <w:bottom w:val="single" w:color="000000" w:sz="4" w:space="0"/>
              <w:right w:val="single" w:color="000000" w:sz="4" w:space="0"/>
            </w:tcBorders>
            <w:noWrap w:val="0"/>
            <w:vAlign w:val="top"/>
          </w:tcPr>
          <w:p>
            <w:pPr>
              <w:widowControl/>
              <w:rPr>
                <w:rFonts w:ascii="宋体" w:hAnsi="宋体" w:eastAsia="宋体"/>
                <w:kern w:val="0"/>
                <w:sz w:val="24"/>
              </w:rPr>
            </w:pPr>
          </w:p>
          <w:p>
            <w:pPr>
              <w:widowControl/>
              <w:rPr>
                <w:rFonts w:ascii="宋体" w:hAnsi="宋体" w:eastAsia="宋体"/>
                <w:kern w:val="0"/>
                <w:sz w:val="24"/>
              </w:rPr>
            </w:pPr>
          </w:p>
          <w:p>
            <w:pPr>
              <w:widowControl/>
              <w:ind w:firstLine="5520" w:firstLineChars="2300"/>
              <w:rPr>
                <w:rFonts w:hint="eastAsia" w:ascii="宋体" w:hAnsi="宋体" w:eastAsia="宋体"/>
                <w:kern w:val="0"/>
                <w:sz w:val="24"/>
              </w:rPr>
            </w:pPr>
          </w:p>
          <w:p>
            <w:pPr>
              <w:widowControl/>
              <w:ind w:firstLine="5520" w:firstLineChars="2300"/>
              <w:rPr>
                <w:rFonts w:hint="eastAsia" w:ascii="宋体" w:hAnsi="宋体" w:eastAsia="宋体"/>
                <w:kern w:val="0"/>
                <w:sz w:val="24"/>
              </w:rPr>
            </w:pPr>
          </w:p>
          <w:p>
            <w:pPr>
              <w:widowControl/>
              <w:ind w:firstLine="5520" w:firstLineChars="2300"/>
              <w:rPr>
                <w:rFonts w:hint="eastAsia" w:ascii="宋体" w:hAnsi="宋体" w:eastAsia="宋体"/>
                <w:kern w:val="0"/>
                <w:sz w:val="24"/>
              </w:rPr>
            </w:pPr>
          </w:p>
          <w:p>
            <w:pPr>
              <w:widowControl/>
              <w:ind w:firstLine="5280" w:firstLineChars="2200"/>
              <w:rPr>
                <w:rFonts w:ascii="宋体" w:hAnsi="宋体" w:eastAsia="宋体"/>
                <w:kern w:val="0"/>
                <w:sz w:val="24"/>
              </w:rPr>
            </w:pPr>
            <w:r>
              <w:rPr>
                <w:rFonts w:hint="eastAsia" w:ascii="宋体" w:hAnsi="宋体" w:eastAsia="宋体"/>
                <w:kern w:val="0"/>
                <w:sz w:val="24"/>
              </w:rPr>
              <w:t xml:space="preserve">专家组组长签名                                                   </w:t>
            </w:r>
          </w:p>
          <w:p>
            <w:pPr>
              <w:widowControl/>
              <w:jc w:val="center"/>
              <w:rPr>
                <w:rFonts w:ascii="宋体" w:hAnsi="宋体" w:eastAsia="宋体"/>
                <w:kern w:val="0"/>
                <w:sz w:val="24"/>
              </w:rPr>
            </w:pPr>
            <w:r>
              <w:rPr>
                <w:rFonts w:hint="eastAsia" w:ascii="宋体" w:hAnsi="宋体" w:eastAsia="宋体"/>
                <w:kern w:val="0"/>
                <w:sz w:val="24"/>
              </w:rPr>
              <w:t xml:space="preserve">                                            年    月    日</w:t>
            </w:r>
          </w:p>
        </w:tc>
      </w:tr>
      <w:tr>
        <w:tblPrEx>
          <w:tblCellMar>
            <w:top w:w="0" w:type="dxa"/>
            <w:left w:w="108" w:type="dxa"/>
            <w:bottom w:w="0" w:type="dxa"/>
            <w:right w:w="108" w:type="dxa"/>
          </w:tblCellMar>
        </w:tblPrEx>
        <w:trPr>
          <w:trHeight w:val="2122"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top"/>
          </w:tcPr>
          <w:p>
            <w:pPr>
              <w:widowControl/>
              <w:rPr>
                <w:rFonts w:hint="eastAsia" w:ascii="宋体" w:hAnsi="宋体" w:eastAsia="宋体"/>
                <w:kern w:val="0"/>
                <w:sz w:val="24"/>
              </w:rPr>
            </w:pPr>
            <w:r>
              <w:rPr>
                <w:rFonts w:hint="eastAsia" w:ascii="宋体" w:hAnsi="宋体"/>
                <w:kern w:val="0"/>
                <w:sz w:val="24"/>
                <w:lang w:val="en-US" w:eastAsia="zh-CN"/>
              </w:rPr>
              <w:t>市教育局职教研究室推荐意见</w:t>
            </w:r>
          </w:p>
        </w:tc>
        <w:tc>
          <w:tcPr>
            <w:tcW w:w="7568" w:type="dxa"/>
            <w:gridSpan w:val="3"/>
            <w:tcBorders>
              <w:top w:val="single" w:color="000000" w:sz="4" w:space="0"/>
              <w:left w:val="nil"/>
              <w:bottom w:val="single" w:color="000000" w:sz="4" w:space="0"/>
              <w:right w:val="single" w:color="000000" w:sz="4" w:space="0"/>
            </w:tcBorders>
            <w:noWrap w:val="0"/>
            <w:vAlign w:val="top"/>
          </w:tcPr>
          <w:p>
            <w:pPr>
              <w:widowControl/>
              <w:ind w:firstLine="4080" w:firstLineChars="1700"/>
              <w:jc w:val="both"/>
              <w:rPr>
                <w:rFonts w:hint="eastAsia" w:ascii="宋体" w:hAnsi="宋体"/>
                <w:kern w:val="0"/>
                <w:sz w:val="24"/>
                <w:lang w:val="en-US" w:eastAsia="zh-CN"/>
              </w:rPr>
            </w:pPr>
          </w:p>
          <w:p>
            <w:pPr>
              <w:widowControl/>
              <w:ind w:firstLine="4080" w:firstLineChars="1700"/>
              <w:jc w:val="both"/>
              <w:rPr>
                <w:rFonts w:hint="eastAsia" w:ascii="宋体" w:hAnsi="宋体"/>
                <w:kern w:val="0"/>
                <w:sz w:val="24"/>
                <w:lang w:val="en-US" w:eastAsia="zh-CN"/>
              </w:rPr>
            </w:pPr>
          </w:p>
          <w:p>
            <w:pPr>
              <w:widowControl/>
              <w:ind w:firstLine="4080" w:firstLineChars="1700"/>
              <w:jc w:val="both"/>
              <w:rPr>
                <w:rFonts w:hint="eastAsia" w:ascii="宋体" w:hAnsi="宋体"/>
                <w:kern w:val="0"/>
                <w:sz w:val="24"/>
                <w:lang w:val="en-US" w:eastAsia="zh-CN"/>
              </w:rPr>
            </w:pPr>
          </w:p>
          <w:p>
            <w:pPr>
              <w:widowControl/>
              <w:ind w:firstLine="4080" w:firstLineChars="1700"/>
              <w:jc w:val="both"/>
              <w:rPr>
                <w:rFonts w:hint="eastAsia" w:ascii="宋体" w:hAnsi="宋体"/>
                <w:kern w:val="0"/>
                <w:sz w:val="24"/>
                <w:lang w:val="en-US" w:eastAsia="zh-CN"/>
              </w:rPr>
            </w:pPr>
          </w:p>
          <w:p>
            <w:pPr>
              <w:widowControl/>
              <w:ind w:firstLine="4080" w:firstLineChars="1700"/>
              <w:jc w:val="both"/>
              <w:rPr>
                <w:rFonts w:hint="eastAsia" w:ascii="宋体" w:hAnsi="宋体"/>
                <w:kern w:val="0"/>
                <w:sz w:val="24"/>
                <w:lang w:val="en-US" w:eastAsia="zh-CN"/>
              </w:rPr>
            </w:pPr>
          </w:p>
          <w:p>
            <w:pPr>
              <w:widowControl/>
              <w:ind w:firstLine="4080" w:firstLineChars="1700"/>
              <w:jc w:val="both"/>
              <w:rPr>
                <w:rFonts w:hint="eastAsia" w:ascii="宋体" w:hAnsi="宋体"/>
                <w:kern w:val="0"/>
                <w:sz w:val="24"/>
                <w:lang w:val="en-US" w:eastAsia="zh-CN"/>
              </w:rPr>
            </w:pPr>
            <w:r>
              <w:rPr>
                <w:rFonts w:hint="eastAsia" w:ascii="宋体" w:hAnsi="宋体"/>
                <w:kern w:val="0"/>
                <w:sz w:val="24"/>
                <w:lang w:val="en-US" w:eastAsia="zh-CN"/>
              </w:rPr>
              <w:t>市教育局职教研究室</w:t>
            </w:r>
          </w:p>
          <w:p>
            <w:pPr>
              <w:widowControl/>
              <w:jc w:val="center"/>
              <w:rPr>
                <w:rFonts w:hint="eastAsia" w:ascii="宋体" w:hAnsi="宋体" w:eastAsia="宋体"/>
                <w:kern w:val="0"/>
                <w:sz w:val="24"/>
              </w:rPr>
            </w:pPr>
            <w:r>
              <w:rPr>
                <w:rFonts w:hint="eastAsia" w:ascii="宋体" w:hAnsi="宋体"/>
                <w:kern w:val="0"/>
                <w:sz w:val="24"/>
                <w:lang w:val="en-US" w:eastAsia="zh-CN"/>
              </w:rPr>
              <w:t xml:space="preserve">                       </w:t>
            </w:r>
            <w:r>
              <w:rPr>
                <w:rFonts w:hint="eastAsia" w:ascii="宋体" w:hAnsi="宋体" w:eastAsia="宋体"/>
                <w:kern w:val="0"/>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F6A77"/>
    <w:rsid w:val="231F51DB"/>
    <w:rsid w:val="34FC1CEE"/>
    <w:rsid w:val="4CAD134B"/>
    <w:rsid w:val="54BF6A77"/>
    <w:rsid w:val="6A825315"/>
    <w:rsid w:val="781A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2021-05-28T07:11:00Z</dcterms:created>
  <dc:creator>谢廷海</dc:creator>
  <cp:lastModifiedBy>Trent Sue </cp:lastModifiedBy>
  <dcterms:modified xsi:type="dcterms:W3CDTF">2021-06-08T02:26:38Z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380C231095914B53B45463BCFF120A2C</vt:lpwstr>
  </property>
</Properties>
</file>